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9"/>
        <w:gridCol w:w="1164"/>
        <w:gridCol w:w="831"/>
        <w:gridCol w:w="1060"/>
        <w:gridCol w:w="4663"/>
      </w:tblGrid>
      <w:tr w:rsidR="00A97AC5" w:rsidRPr="00392EDB">
        <w:tc>
          <w:tcPr>
            <w:tcW w:w="1409" w:type="dxa"/>
            <w:tcBorders>
              <w:top w:val="single" w:sz="18" w:space="0" w:color="auto"/>
            </w:tcBorders>
          </w:tcPr>
          <w:p w:rsidR="00A97AC5" w:rsidRPr="00392EDB" w:rsidRDefault="00A97AC5" w:rsidP="00432E37">
            <w:pPr>
              <w:pStyle w:val="NZVYKODYOBC"/>
              <w:rPr>
                <w:b/>
                <w:bCs/>
              </w:rPr>
            </w:pPr>
            <w:r w:rsidRPr="00432E37">
              <w:t>Kód pověřené obce</w:t>
            </w:r>
          </w:p>
        </w:tc>
        <w:tc>
          <w:tcPr>
            <w:tcW w:w="1164" w:type="dxa"/>
            <w:tcBorders>
              <w:top w:val="single" w:sz="18" w:space="0" w:color="auto"/>
            </w:tcBorders>
          </w:tcPr>
          <w:p w:rsidR="00A97AC5" w:rsidRPr="00392EDB" w:rsidRDefault="00A97AC5" w:rsidP="00432E37">
            <w:pPr>
              <w:pStyle w:val="NZVYKODYOBC"/>
            </w:pPr>
            <w:r w:rsidRPr="00392EDB">
              <w:t>Poř. číslo obce</w:t>
            </w:r>
          </w:p>
        </w:tc>
        <w:tc>
          <w:tcPr>
            <w:tcW w:w="831" w:type="dxa"/>
            <w:tcBorders>
              <w:top w:val="single" w:sz="18" w:space="0" w:color="auto"/>
            </w:tcBorders>
          </w:tcPr>
          <w:p w:rsidR="00A97AC5" w:rsidRPr="00392EDB" w:rsidRDefault="00A97AC5" w:rsidP="00432E37">
            <w:pPr>
              <w:pStyle w:val="NZVYKODYOBC"/>
            </w:pPr>
            <w:r w:rsidRPr="00392EDB">
              <w:t>Kód lokality</w:t>
            </w:r>
          </w:p>
        </w:tc>
        <w:tc>
          <w:tcPr>
            <w:tcW w:w="1060" w:type="dxa"/>
            <w:tcBorders>
              <w:top w:val="single" w:sz="18" w:space="0" w:color="auto"/>
            </w:tcBorders>
          </w:tcPr>
          <w:p w:rsidR="00A97AC5" w:rsidRPr="00392EDB" w:rsidRDefault="00A97AC5" w:rsidP="00432E37">
            <w:pPr>
              <w:pStyle w:val="NZVYKODYOBC"/>
            </w:pPr>
            <w:r w:rsidRPr="00392EDB">
              <w:t>Kód části</w:t>
            </w:r>
          </w:p>
          <w:p w:rsidR="00A97AC5" w:rsidRPr="00392EDB" w:rsidRDefault="00A97AC5" w:rsidP="00432E37">
            <w:pPr>
              <w:pStyle w:val="NZVYKODYOBC"/>
            </w:pPr>
            <w:r w:rsidRPr="00392EDB">
              <w:t>obce</w:t>
            </w:r>
          </w:p>
        </w:tc>
        <w:tc>
          <w:tcPr>
            <w:tcW w:w="4663" w:type="dxa"/>
            <w:tcBorders>
              <w:top w:val="single" w:sz="18" w:space="0" w:color="auto"/>
            </w:tcBorders>
          </w:tcPr>
          <w:p w:rsidR="00A97AC5" w:rsidRPr="00392EDB" w:rsidRDefault="00A97AC5" w:rsidP="00432E37">
            <w:pPr>
              <w:pStyle w:val="NZVYKODYOBC"/>
            </w:pPr>
            <w:r w:rsidRPr="00392EDB">
              <w:t>Název obce</w:t>
            </w:r>
          </w:p>
        </w:tc>
      </w:tr>
      <w:tr w:rsidR="00A97AC5" w:rsidRPr="00392EDB">
        <w:trPr>
          <w:trHeight w:val="567"/>
        </w:trPr>
        <w:tc>
          <w:tcPr>
            <w:tcW w:w="1409" w:type="dxa"/>
            <w:tcBorders>
              <w:bottom w:val="single" w:sz="18" w:space="0" w:color="auto"/>
            </w:tcBorders>
            <w:vAlign w:val="bottom"/>
          </w:tcPr>
          <w:p w:rsidR="00A97AC5" w:rsidRPr="00392EDB" w:rsidRDefault="00A97AC5">
            <w:pPr>
              <w:pStyle w:val="KODYOBC"/>
            </w:pPr>
            <w:r w:rsidRPr="00392EDB">
              <w:t>7209</w:t>
            </w:r>
          </w:p>
        </w:tc>
        <w:tc>
          <w:tcPr>
            <w:tcW w:w="1164" w:type="dxa"/>
            <w:tcBorders>
              <w:bottom w:val="single" w:sz="18" w:space="0" w:color="auto"/>
            </w:tcBorders>
            <w:vAlign w:val="bottom"/>
          </w:tcPr>
          <w:p w:rsidR="00A97AC5" w:rsidRPr="00392EDB" w:rsidRDefault="00A97AC5">
            <w:pPr>
              <w:pStyle w:val="KODYOBC"/>
            </w:pPr>
            <w:r w:rsidRPr="00392EDB">
              <w:t>016</w:t>
            </w:r>
          </w:p>
        </w:tc>
        <w:tc>
          <w:tcPr>
            <w:tcW w:w="831" w:type="dxa"/>
            <w:tcBorders>
              <w:bottom w:val="single" w:sz="18" w:space="0" w:color="auto"/>
            </w:tcBorders>
            <w:vAlign w:val="bottom"/>
          </w:tcPr>
          <w:p w:rsidR="00A97AC5" w:rsidRPr="00392EDB" w:rsidRDefault="00A97AC5">
            <w:pPr>
              <w:pStyle w:val="KODYOBC"/>
            </w:pPr>
            <w:r w:rsidRPr="00392EDB">
              <w:t>01</w:t>
            </w:r>
          </w:p>
        </w:tc>
        <w:tc>
          <w:tcPr>
            <w:tcW w:w="1060" w:type="dxa"/>
            <w:tcBorders>
              <w:bottom w:val="single" w:sz="18" w:space="0" w:color="auto"/>
            </w:tcBorders>
            <w:vAlign w:val="bottom"/>
          </w:tcPr>
          <w:p w:rsidR="00A97AC5" w:rsidRPr="00392EDB" w:rsidRDefault="00A97AC5">
            <w:pPr>
              <w:pStyle w:val="KODYOBC"/>
            </w:pPr>
            <w:r w:rsidRPr="00392EDB">
              <w:t>41220</w:t>
            </w:r>
          </w:p>
        </w:tc>
        <w:tc>
          <w:tcPr>
            <w:tcW w:w="4663" w:type="dxa"/>
            <w:tcBorders>
              <w:bottom w:val="single" w:sz="18" w:space="0" w:color="auto"/>
            </w:tcBorders>
            <w:vAlign w:val="bottom"/>
          </w:tcPr>
          <w:p w:rsidR="00A97AC5" w:rsidRPr="00392EDB" w:rsidRDefault="00A97AC5" w:rsidP="00432E37">
            <w:pPr>
              <w:pStyle w:val="Nadpis1"/>
            </w:pPr>
            <w:bookmarkStart w:id="0" w:name="_Toc44552389"/>
            <w:r w:rsidRPr="00432E37">
              <w:t>VALAŠSKÉ KLOBOUKY</w:t>
            </w:r>
            <w:bookmarkEnd w:id="0"/>
          </w:p>
        </w:tc>
      </w:tr>
    </w:tbl>
    <w:p w:rsidR="00A97AC5" w:rsidRPr="00432E37" w:rsidRDefault="00A97AC5" w:rsidP="00432E37">
      <w:pPr>
        <w:pStyle w:val="Nadpis2"/>
      </w:pPr>
      <w:r w:rsidRPr="00432E37">
        <w:t>Stručná charakteristika řešeného území</w:t>
      </w:r>
    </w:p>
    <w:p w:rsidR="00A97AC5" w:rsidRPr="00432E37" w:rsidRDefault="00A97AC5">
      <w:pPr>
        <w:pStyle w:val="Zkladntext"/>
        <w:rPr>
          <w:rFonts w:ascii="Arial" w:hAnsi="Arial" w:cs="Arial"/>
          <w:sz w:val="20"/>
          <w:szCs w:val="22"/>
        </w:rPr>
      </w:pPr>
      <w:r w:rsidRPr="00432E37">
        <w:rPr>
          <w:rFonts w:ascii="Arial" w:hAnsi="Arial" w:cs="Arial"/>
          <w:sz w:val="20"/>
          <w:szCs w:val="22"/>
        </w:rPr>
        <w:t xml:space="preserve">SÚ Valašské Klobouky administrativně zahrnuje místní části dle následující tabulky, ve které jsou dle podkladů </w:t>
      </w:r>
      <w:r w:rsidR="00392EDB" w:rsidRPr="00432E37">
        <w:rPr>
          <w:rFonts w:ascii="Arial" w:hAnsi="Arial" w:cs="Arial"/>
          <w:sz w:val="20"/>
          <w:szCs w:val="22"/>
        </w:rPr>
        <w:t>města</w:t>
      </w:r>
      <w:r w:rsidRPr="00432E37">
        <w:rPr>
          <w:rFonts w:ascii="Arial" w:hAnsi="Arial" w:cs="Arial"/>
          <w:sz w:val="20"/>
          <w:szCs w:val="22"/>
        </w:rPr>
        <w:t xml:space="preserve"> uvedeny stávající a výhledové počty obyvatel:</w:t>
      </w:r>
    </w:p>
    <w:tbl>
      <w:tblPr>
        <w:tblW w:w="461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3436"/>
        <w:gridCol w:w="1364"/>
        <w:gridCol w:w="1364"/>
      </w:tblGrid>
      <w:tr w:rsidR="00A97AC5" w:rsidRPr="00392EDB" w:rsidTr="00E458D7">
        <w:tc>
          <w:tcPr>
            <w:tcW w:w="2410" w:type="dxa"/>
          </w:tcPr>
          <w:p w:rsidR="00A97AC5" w:rsidRPr="00E458D7" w:rsidRDefault="00A97AC5">
            <w:pPr>
              <w:rPr>
                <w:rFonts w:ascii="Arial" w:hAnsi="Arial" w:cs="Arial"/>
                <w:sz w:val="20"/>
                <w:szCs w:val="20"/>
              </w:rPr>
            </w:pPr>
            <w:r w:rsidRPr="00E458D7">
              <w:rPr>
                <w:rFonts w:ascii="Arial" w:hAnsi="Arial" w:cs="Arial"/>
                <w:sz w:val="20"/>
                <w:szCs w:val="20"/>
              </w:rPr>
              <w:t>Č. obce</w:t>
            </w:r>
            <w:r w:rsidRPr="00E458D7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3436" w:type="dxa"/>
          </w:tcPr>
          <w:p w:rsidR="00A97AC5" w:rsidRPr="00E458D7" w:rsidRDefault="00A97AC5">
            <w:pPr>
              <w:rPr>
                <w:rFonts w:ascii="Arial" w:hAnsi="Arial" w:cs="Arial"/>
                <w:sz w:val="20"/>
                <w:szCs w:val="20"/>
              </w:rPr>
            </w:pPr>
            <w:r w:rsidRPr="00E458D7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1364" w:type="dxa"/>
          </w:tcPr>
          <w:p w:rsidR="00A97AC5" w:rsidRPr="00E458D7" w:rsidRDefault="00A97AC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58D7">
              <w:rPr>
                <w:rFonts w:ascii="Arial" w:hAnsi="Arial" w:cs="Arial"/>
                <w:sz w:val="20"/>
                <w:szCs w:val="20"/>
              </w:rPr>
              <w:t xml:space="preserve">Obyvatele </w:t>
            </w:r>
          </w:p>
          <w:p w:rsidR="00A97AC5" w:rsidRPr="00E458D7" w:rsidRDefault="00392E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58D7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1364" w:type="dxa"/>
          </w:tcPr>
          <w:p w:rsidR="00A97AC5" w:rsidRPr="00E458D7" w:rsidRDefault="00A97AC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58D7">
              <w:rPr>
                <w:rFonts w:ascii="Arial" w:hAnsi="Arial" w:cs="Arial"/>
                <w:sz w:val="20"/>
                <w:szCs w:val="20"/>
              </w:rPr>
              <w:t>Obyvatele</w:t>
            </w:r>
          </w:p>
          <w:p w:rsidR="00A97AC5" w:rsidRPr="00E458D7" w:rsidRDefault="00392E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58D7">
              <w:rPr>
                <w:rFonts w:ascii="Arial" w:hAnsi="Arial" w:cs="Arial"/>
                <w:sz w:val="20"/>
                <w:szCs w:val="20"/>
              </w:rPr>
              <w:t>2300</w:t>
            </w:r>
          </w:p>
        </w:tc>
      </w:tr>
      <w:tr w:rsidR="00392EDB" w:rsidRPr="00392EDB" w:rsidTr="00E458D7">
        <w:tc>
          <w:tcPr>
            <w:tcW w:w="2410" w:type="dxa"/>
          </w:tcPr>
          <w:p w:rsidR="00392EDB" w:rsidRPr="00E458D7" w:rsidRDefault="00392EDB" w:rsidP="00392EDB">
            <w:pPr>
              <w:rPr>
                <w:rFonts w:ascii="Arial" w:hAnsi="Arial" w:cs="Arial"/>
                <w:sz w:val="20"/>
                <w:szCs w:val="20"/>
              </w:rPr>
            </w:pPr>
            <w:r w:rsidRPr="00E458D7">
              <w:rPr>
                <w:rFonts w:ascii="Arial" w:hAnsi="Arial" w:cs="Arial"/>
                <w:sz w:val="20"/>
                <w:szCs w:val="20"/>
              </w:rPr>
              <w:t>7209_016_01_41220</w:t>
            </w:r>
          </w:p>
        </w:tc>
        <w:tc>
          <w:tcPr>
            <w:tcW w:w="3436" w:type="dxa"/>
          </w:tcPr>
          <w:p w:rsidR="00392EDB" w:rsidRPr="00E458D7" w:rsidRDefault="00392EDB" w:rsidP="00392EDB">
            <w:pPr>
              <w:rPr>
                <w:rFonts w:ascii="Arial" w:hAnsi="Arial" w:cs="Arial"/>
                <w:sz w:val="20"/>
                <w:szCs w:val="20"/>
              </w:rPr>
            </w:pPr>
            <w:r w:rsidRPr="00E458D7">
              <w:rPr>
                <w:rFonts w:ascii="Arial" w:hAnsi="Arial" w:cs="Arial"/>
                <w:sz w:val="20"/>
                <w:szCs w:val="20"/>
              </w:rPr>
              <w:t>VALAŠSKÉ KLOBOUKY</w:t>
            </w:r>
          </w:p>
        </w:tc>
        <w:tc>
          <w:tcPr>
            <w:tcW w:w="1364" w:type="dxa"/>
          </w:tcPr>
          <w:p w:rsidR="00392EDB" w:rsidRPr="00E458D7" w:rsidRDefault="00392EDB" w:rsidP="00392E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58D7">
              <w:rPr>
                <w:rFonts w:ascii="Arial" w:hAnsi="Arial" w:cs="Arial"/>
                <w:sz w:val="20"/>
                <w:szCs w:val="20"/>
              </w:rPr>
              <w:t>4</w:t>
            </w:r>
            <w:r w:rsidR="00E458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58D7">
              <w:rPr>
                <w:rFonts w:ascii="Arial" w:hAnsi="Arial" w:cs="Arial"/>
                <w:sz w:val="20"/>
                <w:szCs w:val="20"/>
              </w:rPr>
              <w:t>423</w:t>
            </w:r>
          </w:p>
        </w:tc>
        <w:tc>
          <w:tcPr>
            <w:tcW w:w="1364" w:type="dxa"/>
          </w:tcPr>
          <w:p w:rsidR="00392EDB" w:rsidRPr="00E458D7" w:rsidRDefault="00392EDB" w:rsidP="00392E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58D7">
              <w:rPr>
                <w:rFonts w:ascii="Arial" w:hAnsi="Arial" w:cs="Arial"/>
                <w:sz w:val="20"/>
                <w:szCs w:val="20"/>
              </w:rPr>
              <w:t>4</w:t>
            </w:r>
            <w:r w:rsidR="00E458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58D7">
              <w:rPr>
                <w:rFonts w:ascii="Arial" w:hAnsi="Arial" w:cs="Arial"/>
                <w:sz w:val="20"/>
                <w:szCs w:val="20"/>
              </w:rPr>
              <w:t>423</w:t>
            </w:r>
          </w:p>
        </w:tc>
      </w:tr>
      <w:tr w:rsidR="00392EDB" w:rsidRPr="00392EDB" w:rsidTr="00E458D7">
        <w:tc>
          <w:tcPr>
            <w:tcW w:w="2410" w:type="dxa"/>
          </w:tcPr>
          <w:p w:rsidR="00392EDB" w:rsidRPr="00E458D7" w:rsidRDefault="00392EDB" w:rsidP="00392EDB">
            <w:pPr>
              <w:rPr>
                <w:rFonts w:ascii="Arial" w:hAnsi="Arial" w:cs="Arial"/>
                <w:sz w:val="20"/>
                <w:szCs w:val="20"/>
              </w:rPr>
            </w:pPr>
            <w:r w:rsidRPr="00E458D7">
              <w:rPr>
                <w:rFonts w:ascii="Arial" w:hAnsi="Arial" w:cs="Arial"/>
                <w:sz w:val="20"/>
                <w:szCs w:val="20"/>
              </w:rPr>
              <w:t>7209_016_02_08409</w:t>
            </w:r>
          </w:p>
        </w:tc>
        <w:tc>
          <w:tcPr>
            <w:tcW w:w="3436" w:type="dxa"/>
          </w:tcPr>
          <w:p w:rsidR="00392EDB" w:rsidRPr="00E458D7" w:rsidRDefault="00392EDB" w:rsidP="00392EDB">
            <w:pPr>
              <w:rPr>
                <w:rFonts w:ascii="Arial" w:hAnsi="Arial" w:cs="Arial"/>
                <w:sz w:val="20"/>
                <w:szCs w:val="20"/>
              </w:rPr>
            </w:pPr>
            <w:r w:rsidRPr="00E458D7">
              <w:rPr>
                <w:rFonts w:ascii="Arial" w:hAnsi="Arial" w:cs="Arial"/>
                <w:sz w:val="20"/>
                <w:szCs w:val="20"/>
              </w:rPr>
              <w:t>Lipina</w:t>
            </w:r>
          </w:p>
        </w:tc>
        <w:tc>
          <w:tcPr>
            <w:tcW w:w="1364" w:type="dxa"/>
          </w:tcPr>
          <w:p w:rsidR="00392EDB" w:rsidRPr="00E458D7" w:rsidRDefault="00392EDB" w:rsidP="00392E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58D7">
              <w:rPr>
                <w:rFonts w:ascii="Arial" w:hAnsi="Arial" w:cs="Arial"/>
                <w:sz w:val="20"/>
                <w:szCs w:val="20"/>
              </w:rPr>
              <w:t>243</w:t>
            </w:r>
          </w:p>
        </w:tc>
        <w:tc>
          <w:tcPr>
            <w:tcW w:w="1364" w:type="dxa"/>
          </w:tcPr>
          <w:p w:rsidR="00392EDB" w:rsidRPr="00E458D7" w:rsidRDefault="00392EDB" w:rsidP="00392E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58D7">
              <w:rPr>
                <w:rFonts w:ascii="Arial" w:hAnsi="Arial" w:cs="Arial"/>
                <w:sz w:val="20"/>
                <w:szCs w:val="20"/>
              </w:rPr>
              <w:t>243</w:t>
            </w:r>
          </w:p>
        </w:tc>
      </w:tr>
      <w:tr w:rsidR="00392EDB" w:rsidRPr="00392EDB" w:rsidTr="00E458D7">
        <w:tc>
          <w:tcPr>
            <w:tcW w:w="2410" w:type="dxa"/>
          </w:tcPr>
          <w:p w:rsidR="00392EDB" w:rsidRPr="00E458D7" w:rsidRDefault="00392EDB" w:rsidP="00392EDB">
            <w:pPr>
              <w:rPr>
                <w:rFonts w:ascii="Arial" w:hAnsi="Arial" w:cs="Arial"/>
                <w:sz w:val="20"/>
                <w:szCs w:val="20"/>
              </w:rPr>
            </w:pPr>
            <w:r w:rsidRPr="00E458D7">
              <w:rPr>
                <w:rFonts w:ascii="Arial" w:hAnsi="Arial" w:cs="Arial"/>
                <w:sz w:val="20"/>
                <w:szCs w:val="20"/>
              </w:rPr>
              <w:t>7209_016_03_17630</w:t>
            </w:r>
          </w:p>
        </w:tc>
        <w:tc>
          <w:tcPr>
            <w:tcW w:w="3436" w:type="dxa"/>
          </w:tcPr>
          <w:p w:rsidR="00392EDB" w:rsidRPr="00E458D7" w:rsidRDefault="00392EDB" w:rsidP="00392EDB">
            <w:pPr>
              <w:rPr>
                <w:rFonts w:ascii="Arial" w:hAnsi="Arial" w:cs="Arial"/>
                <w:sz w:val="20"/>
                <w:szCs w:val="20"/>
              </w:rPr>
            </w:pPr>
            <w:r w:rsidRPr="00E458D7">
              <w:rPr>
                <w:rFonts w:ascii="Arial" w:hAnsi="Arial" w:cs="Arial"/>
                <w:sz w:val="20"/>
                <w:szCs w:val="20"/>
              </w:rPr>
              <w:t>Mirošov</w:t>
            </w:r>
          </w:p>
        </w:tc>
        <w:tc>
          <w:tcPr>
            <w:tcW w:w="1364" w:type="dxa"/>
          </w:tcPr>
          <w:p w:rsidR="00392EDB" w:rsidRPr="00E458D7" w:rsidRDefault="00392EDB" w:rsidP="00392E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58D7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364" w:type="dxa"/>
          </w:tcPr>
          <w:p w:rsidR="00392EDB" w:rsidRPr="00E458D7" w:rsidRDefault="00392EDB" w:rsidP="00392E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58D7">
              <w:rPr>
                <w:rFonts w:ascii="Arial" w:hAnsi="Arial" w:cs="Arial"/>
                <w:sz w:val="20"/>
                <w:szCs w:val="20"/>
              </w:rPr>
              <w:t>85</w:t>
            </w:r>
          </w:p>
        </w:tc>
      </w:tr>
      <w:tr w:rsidR="00392EDB" w:rsidRPr="00392EDB" w:rsidTr="00E458D7">
        <w:tc>
          <w:tcPr>
            <w:tcW w:w="2410" w:type="dxa"/>
          </w:tcPr>
          <w:p w:rsidR="00392EDB" w:rsidRPr="00E458D7" w:rsidRDefault="00392EDB" w:rsidP="00392EDB">
            <w:pPr>
              <w:rPr>
                <w:rFonts w:ascii="Arial" w:hAnsi="Arial" w:cs="Arial"/>
                <w:sz w:val="20"/>
                <w:szCs w:val="20"/>
              </w:rPr>
            </w:pPr>
            <w:r w:rsidRPr="00E458D7">
              <w:rPr>
                <w:rFonts w:ascii="Arial" w:hAnsi="Arial" w:cs="Arial"/>
                <w:sz w:val="20"/>
                <w:szCs w:val="20"/>
              </w:rPr>
              <w:t>7209_016_04_15110</w:t>
            </w:r>
          </w:p>
        </w:tc>
        <w:tc>
          <w:tcPr>
            <w:tcW w:w="3436" w:type="dxa"/>
          </w:tcPr>
          <w:p w:rsidR="00392EDB" w:rsidRPr="00E458D7" w:rsidRDefault="00392EDB" w:rsidP="00392EDB">
            <w:pPr>
              <w:rPr>
                <w:rFonts w:ascii="Arial" w:hAnsi="Arial" w:cs="Arial"/>
                <w:sz w:val="20"/>
                <w:szCs w:val="20"/>
              </w:rPr>
            </w:pPr>
            <w:r w:rsidRPr="00E458D7">
              <w:rPr>
                <w:rFonts w:ascii="Arial" w:hAnsi="Arial" w:cs="Arial"/>
                <w:sz w:val="20"/>
                <w:szCs w:val="20"/>
              </w:rPr>
              <w:t>Smolina</w:t>
            </w:r>
          </w:p>
        </w:tc>
        <w:tc>
          <w:tcPr>
            <w:tcW w:w="1364" w:type="dxa"/>
          </w:tcPr>
          <w:p w:rsidR="00392EDB" w:rsidRPr="00E458D7" w:rsidRDefault="00392EDB" w:rsidP="00392E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58D7">
              <w:rPr>
                <w:rFonts w:ascii="Arial" w:hAnsi="Arial" w:cs="Arial"/>
                <w:sz w:val="20"/>
                <w:szCs w:val="20"/>
              </w:rPr>
              <w:t>277</w:t>
            </w:r>
          </w:p>
        </w:tc>
        <w:tc>
          <w:tcPr>
            <w:tcW w:w="1364" w:type="dxa"/>
          </w:tcPr>
          <w:p w:rsidR="00392EDB" w:rsidRPr="00E458D7" w:rsidRDefault="00392EDB" w:rsidP="00392E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58D7">
              <w:rPr>
                <w:rFonts w:ascii="Arial" w:hAnsi="Arial" w:cs="Arial"/>
                <w:sz w:val="20"/>
                <w:szCs w:val="20"/>
              </w:rPr>
              <w:t>280</w:t>
            </w:r>
          </w:p>
        </w:tc>
      </w:tr>
      <w:tr w:rsidR="00392EDB" w:rsidRPr="00392EDB" w:rsidTr="00E458D7">
        <w:tc>
          <w:tcPr>
            <w:tcW w:w="2410" w:type="dxa"/>
          </w:tcPr>
          <w:p w:rsidR="00392EDB" w:rsidRPr="00E458D7" w:rsidRDefault="00392EDB" w:rsidP="00392E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6" w:type="dxa"/>
          </w:tcPr>
          <w:p w:rsidR="00392EDB" w:rsidRPr="00E458D7" w:rsidRDefault="00392EDB" w:rsidP="00392EDB">
            <w:pPr>
              <w:rPr>
                <w:rFonts w:ascii="Arial" w:hAnsi="Arial" w:cs="Arial"/>
                <w:sz w:val="20"/>
                <w:szCs w:val="20"/>
              </w:rPr>
            </w:pPr>
            <w:r w:rsidRPr="00E458D7"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1364" w:type="dxa"/>
          </w:tcPr>
          <w:p w:rsidR="00392EDB" w:rsidRPr="00E458D7" w:rsidRDefault="00392EDB" w:rsidP="00392E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58D7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E458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458D7">
              <w:rPr>
                <w:rFonts w:ascii="Arial" w:hAnsi="Arial" w:cs="Arial"/>
                <w:b/>
                <w:bCs/>
                <w:sz w:val="20"/>
                <w:szCs w:val="20"/>
              </w:rPr>
              <w:t>030</w:t>
            </w:r>
          </w:p>
        </w:tc>
        <w:tc>
          <w:tcPr>
            <w:tcW w:w="1364" w:type="dxa"/>
          </w:tcPr>
          <w:p w:rsidR="00392EDB" w:rsidRPr="00E458D7" w:rsidRDefault="00392EDB" w:rsidP="00392E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58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458D7">
              <w:rPr>
                <w:rFonts w:ascii="Arial" w:hAnsi="Arial" w:cs="Arial"/>
                <w:sz w:val="20"/>
                <w:szCs w:val="20"/>
              </w:rPr>
              <w:instrText xml:space="preserve"> =SUM(ABOVE) </w:instrText>
            </w:r>
            <w:r w:rsidRPr="00E458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E458D7">
              <w:rPr>
                <w:rFonts w:ascii="Arial" w:hAnsi="Arial" w:cs="Arial"/>
                <w:noProof/>
                <w:sz w:val="20"/>
                <w:szCs w:val="20"/>
              </w:rPr>
              <w:t>5</w:t>
            </w:r>
            <w:r w:rsidR="00E458D7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E458D7">
              <w:rPr>
                <w:rFonts w:ascii="Arial" w:hAnsi="Arial" w:cs="Arial"/>
                <w:noProof/>
                <w:sz w:val="20"/>
                <w:szCs w:val="20"/>
              </w:rPr>
              <w:t>031</w:t>
            </w:r>
            <w:r w:rsidRPr="00E458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:rsidR="00A97AC5" w:rsidRPr="00432E37" w:rsidRDefault="00A97AC5" w:rsidP="00E458D7">
      <w:pPr>
        <w:pStyle w:val="Zkladntext"/>
        <w:spacing w:before="60"/>
        <w:rPr>
          <w:rFonts w:ascii="Arial" w:hAnsi="Arial" w:cs="Arial"/>
          <w:sz w:val="20"/>
          <w:szCs w:val="22"/>
        </w:rPr>
      </w:pPr>
      <w:r w:rsidRPr="00432E37">
        <w:rPr>
          <w:rFonts w:ascii="Arial" w:hAnsi="Arial" w:cs="Arial"/>
          <w:sz w:val="20"/>
          <w:szCs w:val="22"/>
        </w:rPr>
        <w:t>Město Valašské Klobouky leží asi 26,5 km jihovýchodně od krajského města Zlín na státní silnici I/57 a II/494 Vizovice – Val.</w:t>
      </w:r>
      <w:r w:rsidR="00E458D7">
        <w:rPr>
          <w:rFonts w:ascii="Arial" w:hAnsi="Arial" w:cs="Arial"/>
          <w:sz w:val="20"/>
          <w:szCs w:val="22"/>
        </w:rPr>
        <w:t xml:space="preserve"> </w:t>
      </w:r>
      <w:r w:rsidRPr="00432E37">
        <w:rPr>
          <w:rFonts w:ascii="Arial" w:hAnsi="Arial" w:cs="Arial"/>
          <w:sz w:val="20"/>
          <w:szCs w:val="22"/>
        </w:rPr>
        <w:t>Klobouky. Město leží v podhůří Vizovické vrchoviny a Bílých Karpat. Městem prochází hranice CHKO Bílé Karpaty. Dále zde prochází železnice Brumov – Bylnice – Horní Lideč. Městem protéká Kloboucký potok a říčka Brumovka. Zástavba města se rozkládá v nadmořské výšce 368 – 438 m n.</w:t>
      </w:r>
      <w:r w:rsidR="00D57A28" w:rsidRPr="00432E37">
        <w:rPr>
          <w:rFonts w:ascii="Arial" w:hAnsi="Arial" w:cs="Arial"/>
          <w:sz w:val="20"/>
          <w:szCs w:val="22"/>
        </w:rPr>
        <w:t xml:space="preserve"> </w:t>
      </w:r>
      <w:r w:rsidRPr="00432E37">
        <w:rPr>
          <w:rFonts w:ascii="Arial" w:hAnsi="Arial" w:cs="Arial"/>
          <w:sz w:val="20"/>
          <w:szCs w:val="22"/>
        </w:rPr>
        <w:t xml:space="preserve">m. </w:t>
      </w:r>
    </w:p>
    <w:p w:rsidR="00A97AC5" w:rsidRPr="00392EDB" w:rsidRDefault="00A97AC5" w:rsidP="00432E37">
      <w:pPr>
        <w:pStyle w:val="Nadpis2"/>
      </w:pPr>
      <w:r w:rsidRPr="00392EDB">
        <w:t xml:space="preserve">Popis současného zásobování pitnou vodou </w:t>
      </w:r>
    </w:p>
    <w:p w:rsidR="00A97AC5" w:rsidRPr="00432E37" w:rsidRDefault="00A97AC5">
      <w:pPr>
        <w:pStyle w:val="Zkladntext"/>
        <w:rPr>
          <w:rFonts w:ascii="Arial" w:hAnsi="Arial" w:cs="Arial"/>
          <w:sz w:val="20"/>
          <w:szCs w:val="22"/>
        </w:rPr>
      </w:pPr>
      <w:r w:rsidRPr="00432E37">
        <w:rPr>
          <w:rFonts w:ascii="Arial" w:hAnsi="Arial" w:cs="Arial"/>
          <w:sz w:val="20"/>
          <w:szCs w:val="22"/>
        </w:rPr>
        <w:t>Ve městě je vybudován veřejný vodovod, který zásobuje bytový fond a většinu podniků pitnou vodou. Zásobování je řešeno ze skupinového vodovodu Vlára, který má zdroj vodárenskou nádrž Karolinku + ÚV. Odtud je voda přiváděna gravitačně ze zemního VDJ Horní Lideč 2 x 400 m</w:t>
      </w:r>
      <w:r w:rsidRPr="00432E37">
        <w:rPr>
          <w:rFonts w:ascii="Arial" w:hAnsi="Arial" w:cs="Arial"/>
          <w:sz w:val="20"/>
          <w:szCs w:val="22"/>
          <w:vertAlign w:val="superscript"/>
        </w:rPr>
        <w:t>3</w:t>
      </w:r>
      <w:r w:rsidRPr="00432E37">
        <w:rPr>
          <w:rFonts w:ascii="Arial" w:hAnsi="Arial" w:cs="Arial"/>
          <w:sz w:val="20"/>
          <w:szCs w:val="22"/>
        </w:rPr>
        <w:t xml:space="preserve"> (510,00 – 505,50) přívodním řadem DN 300 délky 5 530 m do zemního VDJ Valašsk</w:t>
      </w:r>
      <w:bookmarkStart w:id="1" w:name="_GoBack"/>
      <w:bookmarkEnd w:id="1"/>
      <w:r w:rsidRPr="00432E37">
        <w:rPr>
          <w:rFonts w:ascii="Arial" w:hAnsi="Arial" w:cs="Arial"/>
          <w:sz w:val="20"/>
          <w:szCs w:val="22"/>
        </w:rPr>
        <w:t>é Klobouky 1</w:t>
      </w:r>
      <w:r w:rsidR="00E458D7">
        <w:rPr>
          <w:rFonts w:ascii="Arial" w:hAnsi="Arial" w:cs="Arial"/>
          <w:sz w:val="20"/>
          <w:szCs w:val="22"/>
        </w:rPr>
        <w:t xml:space="preserve"> </w:t>
      </w:r>
      <w:r w:rsidRPr="00432E37">
        <w:rPr>
          <w:rFonts w:ascii="Arial" w:hAnsi="Arial" w:cs="Arial"/>
          <w:sz w:val="20"/>
          <w:szCs w:val="22"/>
        </w:rPr>
        <w:t>500 + 650 m</w:t>
      </w:r>
      <w:r w:rsidRPr="00432E37">
        <w:rPr>
          <w:rFonts w:ascii="Arial" w:hAnsi="Arial" w:cs="Arial"/>
          <w:sz w:val="20"/>
          <w:szCs w:val="22"/>
          <w:vertAlign w:val="superscript"/>
        </w:rPr>
        <w:t xml:space="preserve">3 </w:t>
      </w:r>
      <w:r w:rsidRPr="00432E37">
        <w:rPr>
          <w:rFonts w:ascii="Arial" w:hAnsi="Arial" w:cs="Arial"/>
          <w:sz w:val="20"/>
          <w:szCs w:val="22"/>
        </w:rPr>
        <w:t>(449,00-444,00) + 150 m</w:t>
      </w:r>
      <w:r w:rsidRPr="00432E37">
        <w:rPr>
          <w:rFonts w:ascii="Arial" w:hAnsi="Arial" w:cs="Arial"/>
          <w:sz w:val="20"/>
          <w:szCs w:val="22"/>
          <w:vertAlign w:val="superscript"/>
        </w:rPr>
        <w:t>3</w:t>
      </w:r>
      <w:r w:rsidRPr="00432E37">
        <w:rPr>
          <w:rFonts w:ascii="Arial" w:hAnsi="Arial" w:cs="Arial"/>
          <w:sz w:val="20"/>
          <w:szCs w:val="22"/>
        </w:rPr>
        <w:t>. Rozvodná síť je vzhledem k velkým výškovým rozdílům rozdělena na dvě tlaková pásma. První tlakové pásmo je zásobováno z VDJ Valašské Klobouky 1500 + 650 + 150 m</w:t>
      </w:r>
      <w:r w:rsidRPr="00432E37">
        <w:rPr>
          <w:rFonts w:ascii="Arial" w:hAnsi="Arial" w:cs="Arial"/>
          <w:sz w:val="20"/>
          <w:szCs w:val="22"/>
          <w:vertAlign w:val="superscript"/>
        </w:rPr>
        <w:t>3</w:t>
      </w:r>
      <w:r w:rsidRPr="00432E37">
        <w:rPr>
          <w:rFonts w:ascii="Arial" w:hAnsi="Arial" w:cs="Arial"/>
          <w:sz w:val="20"/>
          <w:szCs w:val="22"/>
        </w:rPr>
        <w:t xml:space="preserve"> (449,00 – 444,00). Druhé tlakové pásmo zásobuje severní část města z VDJ Rybničky 2 x 400 m</w:t>
      </w:r>
      <w:r w:rsidRPr="00432E37">
        <w:rPr>
          <w:rFonts w:ascii="Arial" w:hAnsi="Arial" w:cs="Arial"/>
          <w:sz w:val="20"/>
          <w:szCs w:val="22"/>
          <w:vertAlign w:val="superscript"/>
        </w:rPr>
        <w:t>3</w:t>
      </w:r>
      <w:r w:rsidRPr="00432E37">
        <w:rPr>
          <w:rFonts w:ascii="Arial" w:hAnsi="Arial" w:cs="Arial"/>
          <w:sz w:val="20"/>
          <w:szCs w:val="22"/>
        </w:rPr>
        <w:t xml:space="preserve"> (469,00 – 465,00). Pro zásobování města byly dříve používány vlastní zdroje – prameniště Cyrilky (1,3 l.s</w:t>
      </w:r>
      <w:r w:rsidRPr="00432E37">
        <w:rPr>
          <w:rFonts w:ascii="Arial" w:hAnsi="Arial" w:cs="Arial"/>
          <w:sz w:val="20"/>
          <w:szCs w:val="22"/>
          <w:vertAlign w:val="superscript"/>
        </w:rPr>
        <w:t>-1</w:t>
      </w:r>
      <w:r w:rsidRPr="00432E37">
        <w:rPr>
          <w:rFonts w:ascii="Arial" w:hAnsi="Arial" w:cs="Arial"/>
          <w:sz w:val="20"/>
          <w:szCs w:val="22"/>
        </w:rPr>
        <w:t>) a prameniště Kaplička (2,5 l.s</w:t>
      </w:r>
      <w:r w:rsidRPr="00432E37">
        <w:rPr>
          <w:rFonts w:ascii="Arial" w:hAnsi="Arial" w:cs="Arial"/>
          <w:sz w:val="20"/>
          <w:szCs w:val="22"/>
          <w:vertAlign w:val="superscript"/>
        </w:rPr>
        <w:t>-1</w:t>
      </w:r>
      <w:r w:rsidRPr="00432E37">
        <w:rPr>
          <w:rFonts w:ascii="Arial" w:hAnsi="Arial" w:cs="Arial"/>
          <w:sz w:val="20"/>
          <w:szCs w:val="22"/>
        </w:rPr>
        <w:t xml:space="preserve">). Oba zdroje jsou v současné době již zrušeny. Rozvodná vodovodní síť ve městě je převážně v dobrém technickém stavu. Úseky, které jsou poruchové a nevyhovující je nutno postupně rekonstruovat. Tlakové poměry jsou dobré. Stávající síť je vybudována z materiálů PVC a litina v profilech DN 80 – 200 dl. </w:t>
      </w:r>
      <w:r w:rsidR="00080CBD" w:rsidRPr="00432E37">
        <w:rPr>
          <w:rFonts w:ascii="Arial" w:hAnsi="Arial" w:cs="Arial"/>
          <w:sz w:val="20"/>
          <w:szCs w:val="22"/>
        </w:rPr>
        <w:t>19 198</w:t>
      </w:r>
      <w:r w:rsidRPr="00432E37">
        <w:rPr>
          <w:rFonts w:ascii="Arial" w:hAnsi="Arial" w:cs="Arial"/>
          <w:sz w:val="20"/>
          <w:szCs w:val="22"/>
        </w:rPr>
        <w:t xml:space="preserve"> m. V rámci SV Vlára byl v minulosti vybudován přív. řad DN 150 délky 6115 m z čerpací stanice Brumov o kapacitě 10,4 l.s</w:t>
      </w:r>
      <w:r w:rsidRPr="00432E37">
        <w:rPr>
          <w:rFonts w:ascii="Arial" w:hAnsi="Arial" w:cs="Arial"/>
          <w:sz w:val="20"/>
          <w:szCs w:val="22"/>
          <w:vertAlign w:val="superscript"/>
        </w:rPr>
        <w:t>-1</w:t>
      </w:r>
      <w:r w:rsidRPr="00432E37">
        <w:rPr>
          <w:rFonts w:ascii="Arial" w:hAnsi="Arial" w:cs="Arial"/>
          <w:sz w:val="20"/>
          <w:szCs w:val="22"/>
        </w:rPr>
        <w:t xml:space="preserve"> (zdroj vody ÚV Štítná) zásobující zemní VDJ Valašské Klobouky 1500 + 650 + 150 m</w:t>
      </w:r>
      <w:r w:rsidRPr="00432E37">
        <w:rPr>
          <w:rFonts w:ascii="Arial" w:hAnsi="Arial" w:cs="Arial"/>
          <w:sz w:val="20"/>
          <w:szCs w:val="22"/>
          <w:vertAlign w:val="superscript"/>
        </w:rPr>
        <w:t>3</w:t>
      </w:r>
      <w:r w:rsidRPr="00432E37">
        <w:rPr>
          <w:rFonts w:ascii="Arial" w:hAnsi="Arial" w:cs="Arial"/>
          <w:sz w:val="20"/>
          <w:szCs w:val="22"/>
        </w:rPr>
        <w:t xml:space="preserve">. Tato ČS po vybudování přívodního řadu z ÚV Karolinka byla uvedena do klidu. Celková délka přívodních řadů je 11 645 m. Vodovod je v majetku VaK Zlín a.s. </w:t>
      </w:r>
    </w:p>
    <w:p w:rsidR="00A97AC5" w:rsidRPr="00392EDB" w:rsidRDefault="00A97AC5" w:rsidP="00432E37">
      <w:pPr>
        <w:pStyle w:val="Nadpis2"/>
      </w:pPr>
      <w:r w:rsidRPr="00392EDB">
        <w:t>Rozvoj vodovodů ve výhledovém období</w:t>
      </w:r>
    </w:p>
    <w:p w:rsidR="00A97AC5" w:rsidRPr="00432E37" w:rsidRDefault="00A97AC5" w:rsidP="00A97AC5">
      <w:pPr>
        <w:pStyle w:val="Zkladntext"/>
        <w:rPr>
          <w:rFonts w:ascii="Arial" w:hAnsi="Arial" w:cs="Arial"/>
          <w:sz w:val="20"/>
          <w:szCs w:val="22"/>
        </w:rPr>
      </w:pPr>
      <w:r w:rsidRPr="00432E37">
        <w:rPr>
          <w:rFonts w:ascii="Arial" w:hAnsi="Arial" w:cs="Arial"/>
          <w:sz w:val="20"/>
          <w:szCs w:val="22"/>
        </w:rPr>
        <w:t>Systém zásobování města pitnou vodou bude zachován. Vzhledem ke snižování spotřeby pitné vody jsou stávající zdroje dostačující. Pro nově plánovanou zástavbu se předpokládá rozšíření vodovodní sítě v celkové délce cca 2 000 m.</w:t>
      </w:r>
      <w:r w:rsidR="0074182D" w:rsidRPr="00432E37">
        <w:rPr>
          <w:rFonts w:ascii="Arial" w:hAnsi="Arial" w:cs="Arial"/>
          <w:sz w:val="20"/>
          <w:szCs w:val="22"/>
        </w:rPr>
        <w:t xml:space="preserve"> Rekonstrukce jsou plánovány provozovatelem v délce 670 m. V plánu je rekonstrukce přivaděče Valašské Klobouky – Brumov – v délce 6</w:t>
      </w:r>
      <w:r w:rsidR="00E458D7">
        <w:rPr>
          <w:rFonts w:ascii="Arial" w:hAnsi="Arial" w:cs="Arial"/>
          <w:sz w:val="20"/>
          <w:szCs w:val="22"/>
        </w:rPr>
        <w:t xml:space="preserve"> </w:t>
      </w:r>
      <w:r w:rsidR="0074182D" w:rsidRPr="00432E37">
        <w:rPr>
          <w:rFonts w:ascii="Arial" w:hAnsi="Arial" w:cs="Arial"/>
          <w:sz w:val="20"/>
          <w:szCs w:val="22"/>
        </w:rPr>
        <w:t xml:space="preserve">200 m. </w:t>
      </w:r>
    </w:p>
    <w:p w:rsidR="00A97AC5" w:rsidRPr="00392EDB" w:rsidRDefault="00A97AC5" w:rsidP="00432E37">
      <w:pPr>
        <w:pStyle w:val="Nadpis2"/>
      </w:pPr>
      <w:r w:rsidRPr="00392EDB">
        <w:t>Vymezení zdrojů povrchových a podzemních vo</w:t>
      </w:r>
      <w:r w:rsidR="00432E37">
        <w:t xml:space="preserve">d uvažovaných pro účely úpravy </w:t>
      </w:r>
      <w:r w:rsidRPr="00392EDB">
        <w:t>na vodu pitnou</w:t>
      </w:r>
    </w:p>
    <w:p w:rsidR="00A97AC5" w:rsidRPr="00432E37" w:rsidRDefault="00A97AC5">
      <w:pPr>
        <w:pStyle w:val="Bntext"/>
        <w:spacing w:line="240" w:lineRule="auto"/>
        <w:ind w:firstLine="0"/>
        <w:rPr>
          <w:sz w:val="20"/>
        </w:rPr>
      </w:pPr>
      <w:r w:rsidRPr="00432E37">
        <w:rPr>
          <w:sz w:val="20"/>
        </w:rPr>
        <w:t>Ve městě Valašské klobouky není uvažován žádný zdroj pro účely úpravy na pitnou vodu.</w:t>
      </w:r>
    </w:p>
    <w:p w:rsidR="00A97AC5" w:rsidRPr="00392EDB" w:rsidRDefault="00A97AC5" w:rsidP="00432E37">
      <w:pPr>
        <w:pStyle w:val="Nadpis2"/>
      </w:pPr>
      <w:r w:rsidRPr="00392EDB">
        <w:t xml:space="preserve">Varianty nouzového zásobování pitnou vodou za krizové situace (jako podklad </w:t>
      </w:r>
      <w:r w:rsidRPr="00392EDB">
        <w:br/>
        <w:t>pro krizový plán obce a kraje)</w:t>
      </w:r>
    </w:p>
    <w:p w:rsidR="00A97AC5" w:rsidRPr="00392EDB" w:rsidRDefault="00A97AC5" w:rsidP="00E458D7">
      <w:pPr>
        <w:pStyle w:val="Bntext"/>
        <w:spacing w:line="240" w:lineRule="auto"/>
        <w:ind w:firstLine="0"/>
      </w:pPr>
      <w:r w:rsidRPr="00432E37">
        <w:rPr>
          <w:sz w:val="20"/>
        </w:rPr>
        <w:t xml:space="preserve">Vodovod je zdrojově napojen na SV Stanovnice se zdrojem ÚV </w:t>
      </w:r>
      <w:r w:rsidR="00E458D7">
        <w:rPr>
          <w:sz w:val="20"/>
        </w:rPr>
        <w:t>Karoli</w:t>
      </w:r>
      <w:r w:rsidRPr="00432E37">
        <w:rPr>
          <w:sz w:val="20"/>
        </w:rPr>
        <w:t>nka. Jako náhradní zdroj lze v případě havárie použít zásobení VDJ Valašské Klobouky 1500 + 650 + 150 m</w:t>
      </w:r>
      <w:r w:rsidRPr="00432E37">
        <w:rPr>
          <w:sz w:val="20"/>
          <w:vertAlign w:val="superscript"/>
        </w:rPr>
        <w:t xml:space="preserve">3 </w:t>
      </w:r>
      <w:r w:rsidRPr="00432E37">
        <w:rPr>
          <w:sz w:val="20"/>
        </w:rPr>
        <w:t xml:space="preserve">z ÚV Štítná přes </w:t>
      </w:r>
      <w:r w:rsidRPr="00432E37">
        <w:rPr>
          <w:sz w:val="20"/>
        </w:rPr>
        <w:lastRenderedPageBreak/>
        <w:t>čerpací stanici Brumov.  V případě přerušení dodávky pitné vody rozvodnými řady bude obyvatelstvo nouzově zásobeno z cist</w:t>
      </w:r>
      <w:r w:rsidR="00D57A28" w:rsidRPr="00432E37">
        <w:rPr>
          <w:sz w:val="20"/>
        </w:rPr>
        <w:t>e</w:t>
      </w:r>
      <w:r w:rsidRPr="00432E37">
        <w:rPr>
          <w:sz w:val="20"/>
        </w:rPr>
        <w:t>ren a vodou balenou. Při spotřebě 15 litrů vody na obyvatele a den bude třeba do města dodat 69 m</w:t>
      </w:r>
      <w:r w:rsidRPr="00432E37">
        <w:rPr>
          <w:sz w:val="20"/>
          <w:vertAlign w:val="superscript"/>
        </w:rPr>
        <w:t>3</w:t>
      </w:r>
      <w:r w:rsidRPr="00432E37">
        <w:rPr>
          <w:sz w:val="20"/>
        </w:rPr>
        <w:t>.den</w:t>
      </w:r>
      <w:r w:rsidRPr="00432E37">
        <w:rPr>
          <w:sz w:val="20"/>
          <w:vertAlign w:val="superscript"/>
        </w:rPr>
        <w:t>-1</w:t>
      </w:r>
      <w:r w:rsidRPr="00432E37">
        <w:rPr>
          <w:sz w:val="20"/>
        </w:rPr>
        <w:t xml:space="preserve">. </w:t>
      </w:r>
    </w:p>
    <w:sectPr w:rsidR="00A97AC5" w:rsidRPr="00392E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418" w:bottom="726" w:left="1418" w:header="567" w:footer="79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89B" w:rsidRDefault="00AC089B">
      <w:r>
        <w:separator/>
      </w:r>
    </w:p>
  </w:endnote>
  <w:endnote w:type="continuationSeparator" w:id="0">
    <w:p w:rsidR="00AC089B" w:rsidRDefault="00AC0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1EB" w:rsidRDefault="003561E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AC5" w:rsidRPr="00432E37" w:rsidRDefault="003561EB" w:rsidP="00432E37">
    <w:pPr>
      <w:pStyle w:val="Zpat"/>
      <w:pBdr>
        <w:top w:val="single" w:sz="4" w:space="0" w:color="auto"/>
      </w:pBdr>
      <w:tabs>
        <w:tab w:val="clear" w:pos="4536"/>
        <w:tab w:val="clear" w:pos="9072"/>
        <w:tab w:val="center" w:pos="4253"/>
        <w:tab w:val="right" w:pos="9071"/>
      </w:tabs>
      <w:rPr>
        <w:rFonts w:ascii="Arial" w:hAnsi="Arial" w:cs="Arial"/>
        <w:sz w:val="18"/>
        <w:szCs w:val="20"/>
      </w:rPr>
    </w:pPr>
    <w:r w:rsidRPr="00432E37">
      <w:rPr>
        <w:rFonts w:ascii="Arial" w:hAnsi="Arial" w:cs="Arial"/>
        <w:sz w:val="18"/>
        <w:szCs w:val="20"/>
      </w:rPr>
      <w:t>aktualizace 2016</w:t>
    </w:r>
    <w:r w:rsidRPr="00432E37">
      <w:rPr>
        <w:rFonts w:ascii="Arial" w:hAnsi="Arial" w:cs="Arial"/>
        <w:sz w:val="18"/>
        <w:szCs w:val="20"/>
      </w:rPr>
      <w:tab/>
      <w:t>v_7209_016_01_41220</w:t>
    </w:r>
    <w:r w:rsidRPr="00432E37">
      <w:rPr>
        <w:rFonts w:ascii="Arial" w:hAnsi="Arial" w:cs="Arial"/>
        <w:sz w:val="18"/>
        <w:szCs w:val="20"/>
      </w:rPr>
      <w:tab/>
      <w:t xml:space="preserve">Strana: </w:t>
    </w:r>
    <w:r w:rsidRPr="00432E37">
      <w:rPr>
        <w:rFonts w:ascii="Arial" w:hAnsi="Arial" w:cs="Arial"/>
        <w:sz w:val="18"/>
        <w:szCs w:val="20"/>
      </w:rPr>
      <w:fldChar w:fldCharType="begin"/>
    </w:r>
    <w:r w:rsidRPr="00432E37">
      <w:rPr>
        <w:rFonts w:ascii="Arial" w:hAnsi="Arial" w:cs="Arial"/>
        <w:sz w:val="18"/>
        <w:szCs w:val="20"/>
      </w:rPr>
      <w:instrText xml:space="preserve"> PAGE  \* MERGEFORMAT </w:instrText>
    </w:r>
    <w:r w:rsidRPr="00432E37">
      <w:rPr>
        <w:rFonts w:ascii="Arial" w:hAnsi="Arial" w:cs="Arial"/>
        <w:sz w:val="18"/>
        <w:szCs w:val="20"/>
      </w:rPr>
      <w:fldChar w:fldCharType="separate"/>
    </w:r>
    <w:r w:rsidR="00E458D7">
      <w:rPr>
        <w:rFonts w:ascii="Arial" w:hAnsi="Arial" w:cs="Arial"/>
        <w:noProof/>
        <w:sz w:val="18"/>
        <w:szCs w:val="20"/>
      </w:rPr>
      <w:t>1</w:t>
    </w:r>
    <w:r w:rsidRPr="00432E37">
      <w:rPr>
        <w:rFonts w:ascii="Arial" w:hAnsi="Arial" w:cs="Arial"/>
        <w:sz w:val="18"/>
        <w:szCs w:val="20"/>
      </w:rPr>
      <w:fldChar w:fldCharType="end"/>
    </w:r>
    <w:r w:rsidRPr="00432E37">
      <w:rPr>
        <w:rFonts w:ascii="Arial" w:hAnsi="Arial" w:cs="Arial"/>
        <w:sz w:val="18"/>
        <w:szCs w:val="20"/>
      </w:rPr>
      <w:t>/</w:t>
    </w:r>
    <w:r w:rsidR="00AC089B" w:rsidRPr="00432E37">
      <w:rPr>
        <w:sz w:val="22"/>
      </w:rPr>
      <w:fldChar w:fldCharType="begin"/>
    </w:r>
    <w:r w:rsidR="00AC089B" w:rsidRPr="00432E37">
      <w:rPr>
        <w:sz w:val="22"/>
      </w:rPr>
      <w:instrText xml:space="preserve"> NUMPAGES  \* MERGEFORMAT </w:instrText>
    </w:r>
    <w:r w:rsidR="00AC089B" w:rsidRPr="00432E37">
      <w:rPr>
        <w:sz w:val="22"/>
      </w:rPr>
      <w:fldChar w:fldCharType="separate"/>
    </w:r>
    <w:r w:rsidR="00E458D7" w:rsidRPr="00E458D7">
      <w:rPr>
        <w:rFonts w:ascii="Arial" w:hAnsi="Arial" w:cs="Arial"/>
        <w:noProof/>
        <w:sz w:val="18"/>
        <w:szCs w:val="20"/>
      </w:rPr>
      <w:t>1</w:t>
    </w:r>
    <w:r w:rsidR="00AC089B" w:rsidRPr="00432E37">
      <w:rPr>
        <w:rFonts w:ascii="Arial" w:hAnsi="Arial" w:cs="Arial"/>
        <w:noProof/>
        <w:sz w:val="18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1EB" w:rsidRDefault="003561E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89B" w:rsidRDefault="00AC089B">
      <w:r>
        <w:separator/>
      </w:r>
    </w:p>
  </w:footnote>
  <w:footnote w:type="continuationSeparator" w:id="0">
    <w:p w:rsidR="00AC089B" w:rsidRDefault="00AC0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1EB" w:rsidRDefault="003561E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D11" w:rsidRPr="00345D11" w:rsidRDefault="00345D11" w:rsidP="003561EB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Plán rozvoje vodovodů a kanalizací Zlínského kraje</w:t>
    </w:r>
    <w:r w:rsidRPr="00345D11">
      <w:rPr>
        <w:rFonts w:ascii="Arial" w:hAnsi="Arial" w:cs="Arial"/>
        <w:b/>
        <w:color w:val="FFFFFF"/>
        <w:sz w:val="20"/>
        <w:szCs w:val="20"/>
      </w:rPr>
      <w:t xml:space="preserve">. </w:t>
    </w:r>
    <w:r w:rsidRPr="00345D11">
      <w:rPr>
        <w:rFonts w:ascii="Arial" w:hAnsi="Arial" w:cs="Arial"/>
        <w:sz w:val="20"/>
        <w:szCs w:val="20"/>
      </w:rPr>
      <w:tab/>
      <w:t xml:space="preserve"> </w:t>
    </w:r>
  </w:p>
  <w:p w:rsidR="00A97AC5" w:rsidRPr="00345D11" w:rsidRDefault="00345D11" w:rsidP="003561EB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b/>
        <w:sz w:val="20"/>
        <w:szCs w:val="28"/>
      </w:rPr>
    </w:pPr>
    <w:r w:rsidRPr="00345D11">
      <w:rPr>
        <w:rFonts w:ascii="Arial" w:hAnsi="Arial" w:cs="Arial"/>
        <w:sz w:val="20"/>
        <w:szCs w:val="20"/>
      </w:rPr>
      <w:t xml:space="preserve">TEXTOVÁ ČÁST - </w:t>
    </w:r>
    <w:r>
      <w:rPr>
        <w:rFonts w:ascii="Arial" w:hAnsi="Arial" w:cs="Arial"/>
        <w:b/>
        <w:sz w:val="20"/>
        <w:szCs w:val="20"/>
      </w:rPr>
      <w:t>VODOVODY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1EB" w:rsidRDefault="003561E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5AEA56C4"/>
    <w:lvl w:ilvl="0">
      <w:start w:val="1"/>
      <w:numFmt w:val="bullet"/>
      <w:pStyle w:val="odrky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5B1A58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1A4638D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88B633FA"/>
    <w:lvl w:ilvl="0">
      <w:start w:val="1"/>
      <w:numFmt w:val="bullet"/>
      <w:pStyle w:val="podklad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15410F87"/>
    <w:multiLevelType w:val="hybridMultilevel"/>
    <w:tmpl w:val="C87E0C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501123"/>
    <w:multiLevelType w:val="multilevel"/>
    <w:tmpl w:val="0405000F"/>
    <w:lvl w:ilvl="0">
      <w:start w:val="1"/>
      <w:numFmt w:val="decimal"/>
      <w:pStyle w:val="Seznamsodrkami3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657FCD"/>
    <w:multiLevelType w:val="multi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3B479D"/>
    <w:multiLevelType w:val="hybridMultilevel"/>
    <w:tmpl w:val="2B98C1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3294208"/>
    <w:multiLevelType w:val="multi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5"/>
  </w:num>
  <w:num w:numId="8">
    <w:abstractNumId w:val="6"/>
  </w:num>
  <w:num w:numId="9">
    <w:abstractNumId w:val="7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oNotTrackFormatting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AC5"/>
    <w:rsid w:val="00080CBD"/>
    <w:rsid w:val="00345D11"/>
    <w:rsid w:val="003561EB"/>
    <w:rsid w:val="00392EDB"/>
    <w:rsid w:val="00432E37"/>
    <w:rsid w:val="00621C56"/>
    <w:rsid w:val="0074182D"/>
    <w:rsid w:val="008A0FFB"/>
    <w:rsid w:val="00A97AC5"/>
    <w:rsid w:val="00AC089B"/>
    <w:rsid w:val="00D57A28"/>
    <w:rsid w:val="00DD4BEB"/>
    <w:rsid w:val="00E458D7"/>
    <w:rsid w:val="00FB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3BB1125-8BFD-48CB-83DC-7C0D975CD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432E37"/>
    <w:pPr>
      <w:ind w:left="113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432E37"/>
    <w:pPr>
      <w:keepNext/>
      <w:spacing w:before="240" w:after="60"/>
      <w:outlineLvl w:val="1"/>
    </w:pPr>
    <w:rPr>
      <w:rFonts w:ascii="Arial" w:hAnsi="Arial" w:cs="Arial"/>
      <w:b/>
      <w:bCs/>
      <w:szCs w:val="22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pPr>
      <w:keepNext/>
      <w:spacing w:before="24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ind w:firstLine="708"/>
      <w:outlineLvl w:val="4"/>
    </w:pPr>
    <w:rPr>
      <w:b/>
      <w:bCs/>
      <w:i/>
      <w:iCs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overflowPunct/>
      <w:autoSpaceDE/>
      <w:autoSpaceDN/>
      <w:adjustRightInd/>
      <w:spacing w:before="40" w:after="40"/>
      <w:jc w:val="center"/>
      <w:textAlignment w:val="auto"/>
      <w:outlineLvl w:val="5"/>
    </w:pPr>
    <w:rPr>
      <w:rFonts w:ascii="Arial" w:hAnsi="Arial" w:cs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outlineLvl w:val="6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432E37"/>
    <w:rPr>
      <w:rFonts w:ascii="Arial" w:hAnsi="Arial" w:cs="Arial"/>
      <w:b/>
      <w:bCs/>
      <w:sz w:val="28"/>
      <w:szCs w:val="24"/>
    </w:rPr>
  </w:style>
  <w:style w:type="character" w:customStyle="1" w:styleId="Nadpis2Char">
    <w:name w:val="Nadpis 2 Char"/>
    <w:link w:val="Nadpis2"/>
    <w:uiPriority w:val="99"/>
    <w:rsid w:val="00432E37"/>
    <w:rPr>
      <w:rFonts w:ascii="Arial" w:hAnsi="Arial" w:cs="Arial"/>
      <w:b/>
      <w:bCs/>
      <w:sz w:val="24"/>
      <w:szCs w:val="22"/>
    </w:rPr>
  </w:style>
  <w:style w:type="character" w:customStyle="1" w:styleId="Nadpis3Char">
    <w:name w:val="Nadpis 3 Char"/>
    <w:link w:val="Nadpis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</w:rPr>
  </w:style>
  <w:style w:type="character" w:styleId="slostrnky">
    <w:name w:val="page number"/>
    <w:basedOn w:val="Standardnpsmoodstavce"/>
    <w:uiPriority w:val="99"/>
  </w:style>
  <w:style w:type="paragraph" w:customStyle="1" w:styleId="KODYOBC">
    <w:name w:val="KODY_OBCÍ"/>
    <w:basedOn w:val="Normln"/>
    <w:autoRedefine/>
    <w:uiPriority w:val="99"/>
    <w:pPr>
      <w:keepNext/>
    </w:pPr>
    <w:rPr>
      <w:rFonts w:ascii="Arial" w:hAnsi="Arial" w:cs="Arial"/>
      <w:sz w:val="20"/>
      <w:szCs w:val="20"/>
    </w:rPr>
  </w:style>
  <w:style w:type="paragraph" w:styleId="Obsah1">
    <w:name w:val="toc 1"/>
    <w:basedOn w:val="Zkladntext"/>
    <w:next w:val="Normln"/>
    <w:autoRedefine/>
    <w:uiPriority w:val="99"/>
    <w:semiHidden/>
    <w:pPr>
      <w:tabs>
        <w:tab w:val="right" w:leader="dot" w:pos="9345"/>
      </w:tabs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Pr>
      <w:sz w:val="24"/>
      <w:szCs w:val="24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99"/>
    <w:qFormat/>
    <w:pPr>
      <w:spacing w:before="120" w:after="120"/>
    </w:pPr>
    <w:rPr>
      <w:b/>
      <w:bCs/>
      <w:sz w:val="20"/>
      <w:szCs w:val="20"/>
    </w:rPr>
  </w:style>
  <w:style w:type="paragraph" w:styleId="slovanseznam">
    <w:name w:val="List Number"/>
    <w:basedOn w:val="Normln"/>
    <w:uiPriority w:val="99"/>
    <w:pPr>
      <w:numPr>
        <w:numId w:val="1"/>
      </w:numPr>
      <w:ind w:left="0" w:firstLine="0"/>
    </w:pPr>
  </w:style>
  <w:style w:type="paragraph" w:customStyle="1" w:styleId="podklady">
    <w:name w:val="podklady"/>
    <w:basedOn w:val="Normln"/>
    <w:autoRedefine/>
    <w:uiPriority w:val="99"/>
    <w:pPr>
      <w:numPr>
        <w:numId w:val="2"/>
      </w:numPr>
      <w:tabs>
        <w:tab w:val="clear" w:pos="360"/>
      </w:tabs>
      <w:ind w:left="0" w:firstLine="0"/>
    </w:pPr>
  </w:style>
  <w:style w:type="character" w:customStyle="1" w:styleId="podkladyChar">
    <w:name w:val="podklady Char"/>
    <w:uiPriority w:val="99"/>
    <w:rPr>
      <w:sz w:val="24"/>
      <w:szCs w:val="24"/>
      <w:lang w:val="cs-CZ" w:eastAsia="cs-CZ"/>
    </w:rPr>
  </w:style>
  <w:style w:type="paragraph" w:customStyle="1" w:styleId="TABULKA">
    <w:name w:val="TABULKA"/>
    <w:basedOn w:val="Normln"/>
    <w:uiPriority w:val="99"/>
    <w:rPr>
      <w:rFonts w:ascii="Arial" w:hAnsi="Arial" w:cs="Arial"/>
      <w:sz w:val="20"/>
      <w:szCs w:val="20"/>
    </w:rPr>
  </w:style>
  <w:style w:type="paragraph" w:customStyle="1" w:styleId="NZVYKODYOBC">
    <w:name w:val="NÁZVY_KODY_OBCÍ"/>
    <w:basedOn w:val="KODYOBC"/>
    <w:autoRedefine/>
    <w:uiPriority w:val="99"/>
    <w:rsid w:val="00432E37"/>
    <w:pPr>
      <w:pageBreakBefore/>
      <w:jc w:val="center"/>
    </w:pPr>
    <w:rPr>
      <w:sz w:val="18"/>
    </w:rPr>
  </w:style>
  <w:style w:type="character" w:styleId="slodku">
    <w:name w:val="line number"/>
    <w:basedOn w:val="Standardnpsmoodstavce"/>
    <w:uiPriority w:val="99"/>
  </w:style>
  <w:style w:type="paragraph" w:styleId="Obsah2">
    <w:name w:val="toc 2"/>
    <w:basedOn w:val="Normln"/>
    <w:next w:val="Normln"/>
    <w:autoRedefine/>
    <w:uiPriority w:val="99"/>
    <w:semiHidden/>
    <w:pPr>
      <w:ind w:left="240"/>
      <w:jc w:val="left"/>
    </w:pPr>
  </w:style>
  <w:style w:type="paragraph" w:styleId="Obsah3">
    <w:name w:val="toc 3"/>
    <w:basedOn w:val="Normln"/>
    <w:next w:val="Normln"/>
    <w:autoRedefine/>
    <w:uiPriority w:val="99"/>
    <w:semiHidden/>
    <w:pPr>
      <w:ind w:left="480"/>
      <w:jc w:val="left"/>
    </w:pPr>
  </w:style>
  <w:style w:type="paragraph" w:styleId="Obsah4">
    <w:name w:val="toc 4"/>
    <w:basedOn w:val="Normln"/>
    <w:next w:val="Normln"/>
    <w:autoRedefine/>
    <w:uiPriority w:val="99"/>
    <w:semiHidden/>
    <w:pPr>
      <w:ind w:left="720"/>
      <w:jc w:val="left"/>
    </w:pPr>
  </w:style>
  <w:style w:type="paragraph" w:styleId="Obsah5">
    <w:name w:val="toc 5"/>
    <w:basedOn w:val="Normln"/>
    <w:next w:val="Normln"/>
    <w:autoRedefine/>
    <w:uiPriority w:val="99"/>
    <w:semiHidden/>
    <w:pPr>
      <w:ind w:left="960"/>
      <w:jc w:val="left"/>
    </w:pPr>
  </w:style>
  <w:style w:type="paragraph" w:styleId="Obsah6">
    <w:name w:val="toc 6"/>
    <w:basedOn w:val="Normln"/>
    <w:next w:val="Normln"/>
    <w:autoRedefine/>
    <w:uiPriority w:val="99"/>
    <w:semiHidden/>
    <w:pPr>
      <w:ind w:left="1200"/>
      <w:jc w:val="left"/>
    </w:pPr>
  </w:style>
  <w:style w:type="paragraph" w:styleId="Obsah7">
    <w:name w:val="toc 7"/>
    <w:basedOn w:val="Normln"/>
    <w:next w:val="Normln"/>
    <w:autoRedefine/>
    <w:uiPriority w:val="99"/>
    <w:semiHidden/>
    <w:pPr>
      <w:ind w:left="1440"/>
      <w:jc w:val="left"/>
    </w:pPr>
  </w:style>
  <w:style w:type="paragraph" w:styleId="Obsah8">
    <w:name w:val="toc 8"/>
    <w:basedOn w:val="Normln"/>
    <w:next w:val="Normln"/>
    <w:autoRedefine/>
    <w:uiPriority w:val="99"/>
    <w:semiHidden/>
    <w:pPr>
      <w:ind w:left="1680"/>
      <w:jc w:val="left"/>
    </w:pPr>
  </w:style>
  <w:style w:type="paragraph" w:styleId="Obsah9">
    <w:name w:val="toc 9"/>
    <w:basedOn w:val="Normln"/>
    <w:next w:val="Normln"/>
    <w:autoRedefine/>
    <w:uiPriority w:val="99"/>
    <w:semiHidden/>
    <w:pPr>
      <w:ind w:left="1920"/>
      <w:jc w:val="left"/>
    </w:pPr>
  </w:style>
  <w:style w:type="character" w:customStyle="1" w:styleId="normalnizelena">
    <w:name w:val="normalni+zelena"/>
    <w:uiPriority w:val="99"/>
    <w:rPr>
      <w:color w:val="auto"/>
    </w:rPr>
  </w:style>
  <w:style w:type="character" w:customStyle="1" w:styleId="normlnpodtren">
    <w:name w:val="normální+podtržení"/>
    <w:uiPriority w:val="99"/>
    <w:rPr>
      <w:u w:val="single"/>
    </w:rPr>
  </w:style>
  <w:style w:type="paragraph" w:customStyle="1" w:styleId="odrky">
    <w:name w:val="odrážky"/>
    <w:uiPriority w:val="99"/>
    <w:pPr>
      <w:numPr>
        <w:numId w:val="4"/>
      </w:numPr>
      <w:tabs>
        <w:tab w:val="clear" w:pos="926"/>
        <w:tab w:val="num" w:pos="284"/>
      </w:tabs>
      <w:ind w:left="284" w:hanging="284"/>
    </w:pPr>
    <w:rPr>
      <w:sz w:val="24"/>
      <w:szCs w:val="24"/>
    </w:rPr>
  </w:style>
  <w:style w:type="paragraph" w:customStyle="1" w:styleId="Bntext">
    <w:name w:val="Běžný text"/>
    <w:basedOn w:val="Normln"/>
    <w:uiPriority w:val="99"/>
    <w:pPr>
      <w:overflowPunct/>
      <w:autoSpaceDE/>
      <w:autoSpaceDN/>
      <w:adjustRightInd/>
      <w:spacing w:before="60" w:line="360" w:lineRule="auto"/>
      <w:ind w:firstLine="709"/>
      <w:textAlignment w:val="auto"/>
    </w:pPr>
    <w:rPr>
      <w:rFonts w:ascii="Arial" w:hAnsi="Arial" w:cs="Arial"/>
      <w:sz w:val="22"/>
      <w:szCs w:val="22"/>
    </w:rPr>
  </w:style>
  <w:style w:type="paragraph" w:styleId="Zkladntext2">
    <w:name w:val="Body Text 2"/>
    <w:basedOn w:val="Normln"/>
    <w:link w:val="Zkladntext2Char"/>
    <w:uiPriority w:val="99"/>
    <w:pPr>
      <w:jc w:val="left"/>
    </w:pPr>
  </w:style>
  <w:style w:type="character" w:customStyle="1" w:styleId="Zkladntext2Char">
    <w:name w:val="Základní text 2 Char"/>
    <w:link w:val="Zkladntext2"/>
    <w:uiPriority w:val="99"/>
    <w:semiHidden/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rPr>
      <w:color w:val="0000FF"/>
    </w:rPr>
  </w:style>
  <w:style w:type="character" w:customStyle="1" w:styleId="Zkladntext3Char">
    <w:name w:val="Základní text 3 Char"/>
    <w:link w:val="Zkladntext3"/>
    <w:uiPriority w:val="99"/>
    <w:semiHidden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pPr>
      <w:ind w:firstLine="708"/>
    </w:pPr>
    <w:rPr>
      <w:color w:val="0000FF"/>
    </w:rPr>
  </w:style>
  <w:style w:type="character" w:customStyle="1" w:styleId="Zkladntextodsazen2Char">
    <w:name w:val="Základní text odsazený 2 Char"/>
    <w:link w:val="Zkladntextodsazen2"/>
    <w:uiPriority w:val="99"/>
    <w:semiHidden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pPr>
      <w:overflowPunct/>
      <w:autoSpaceDE/>
      <w:autoSpaceDN/>
      <w:adjustRightInd/>
      <w:ind w:left="-142" w:firstLine="850"/>
      <w:textAlignment w:val="auto"/>
    </w:pPr>
  </w:style>
  <w:style w:type="character" w:customStyle="1" w:styleId="Zkladntextodsazen3Char">
    <w:name w:val="Základní text odsazený 3 Char"/>
    <w:link w:val="Zkladntextodsazen3"/>
    <w:uiPriority w:val="99"/>
    <w:semiHidden/>
    <w:rPr>
      <w:sz w:val="16"/>
      <w:szCs w:val="16"/>
    </w:rPr>
  </w:style>
  <w:style w:type="character" w:styleId="Sledovanodkaz">
    <w:name w:val="FollowedHyperlink"/>
    <w:uiPriority w:val="99"/>
    <w:rPr>
      <w:color w:val="800080"/>
      <w:u w:val="single"/>
    </w:rPr>
  </w:style>
  <w:style w:type="paragraph" w:styleId="Seznam">
    <w:name w:val="List"/>
    <w:basedOn w:val="Normln"/>
    <w:uiPriority w:val="99"/>
    <w:pPr>
      <w:ind w:left="283" w:hanging="283"/>
    </w:pPr>
  </w:style>
  <w:style w:type="paragraph" w:styleId="Seznam2">
    <w:name w:val="List 2"/>
    <w:basedOn w:val="Normln"/>
    <w:uiPriority w:val="99"/>
    <w:pPr>
      <w:ind w:left="566" w:hanging="283"/>
    </w:pPr>
  </w:style>
  <w:style w:type="paragraph" w:styleId="Seznam3">
    <w:name w:val="List 3"/>
    <w:basedOn w:val="Normln"/>
    <w:uiPriority w:val="99"/>
    <w:pPr>
      <w:ind w:left="849" w:hanging="283"/>
    </w:pPr>
  </w:style>
  <w:style w:type="paragraph" w:styleId="Seznamsodrkami">
    <w:name w:val="List Bullet"/>
    <w:basedOn w:val="Normln"/>
    <w:autoRedefine/>
    <w:uiPriority w:val="99"/>
    <w:pPr>
      <w:tabs>
        <w:tab w:val="num" w:pos="360"/>
      </w:tabs>
      <w:ind w:left="360" w:hanging="360"/>
    </w:pPr>
  </w:style>
  <w:style w:type="paragraph" w:styleId="Seznamsodrkami2">
    <w:name w:val="List Bullet 2"/>
    <w:basedOn w:val="Normln"/>
    <w:autoRedefine/>
    <w:uiPriority w:val="99"/>
    <w:pPr>
      <w:tabs>
        <w:tab w:val="num" w:pos="643"/>
      </w:tabs>
      <w:ind w:left="643" w:hanging="360"/>
    </w:pPr>
  </w:style>
  <w:style w:type="paragraph" w:styleId="Seznamsodrkami3">
    <w:name w:val="List Bullet 3"/>
    <w:basedOn w:val="Normln"/>
    <w:autoRedefine/>
    <w:uiPriority w:val="99"/>
    <w:pPr>
      <w:numPr>
        <w:numId w:val="7"/>
      </w:numPr>
      <w:tabs>
        <w:tab w:val="clear" w:pos="360"/>
        <w:tab w:val="num" w:pos="926"/>
      </w:tabs>
      <w:ind w:left="926"/>
    </w:pPr>
  </w:style>
  <w:style w:type="paragraph" w:styleId="Pokraovnseznamu">
    <w:name w:val="List Continue"/>
    <w:basedOn w:val="Normln"/>
    <w:uiPriority w:val="99"/>
    <w:pPr>
      <w:spacing w:after="120"/>
      <w:ind w:left="283"/>
    </w:pPr>
  </w:style>
  <w:style w:type="paragraph" w:styleId="Pokraovnseznamu2">
    <w:name w:val="List Continue 2"/>
    <w:basedOn w:val="Normln"/>
    <w:uiPriority w:val="99"/>
    <w:pPr>
      <w:spacing w:after="120"/>
      <w:ind w:left="566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92ED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92E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517</Words>
  <Characters>3054</Characters>
  <Application>Microsoft Office Word</Application>
  <DocSecurity>0</DocSecurity>
  <Lines>25</Lines>
  <Paragraphs>7</Paragraphs>
  <ScaleCrop>false</ScaleCrop>
  <Company>Centroprojekt Zlín a.s., Voding Hranice s.r.o.</Company>
  <LinksUpToDate>false</LinksUpToDate>
  <CharactersWithSpaces>3564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ROZVOJE VODOVODŮ A KANALIZACÍ ZLÍNSKÉHO KRAJE</dc:title>
  <dc:subject/>
  <dc:creator>Tomáš Adler</dc:creator>
  <cp:keywords/>
  <dc:description/>
  <cp:lastModifiedBy>Vítková Táňa</cp:lastModifiedBy>
  <cp:revision>4</cp:revision>
  <cp:lastPrinted>2016-12-14T14:12:00Z</cp:lastPrinted>
  <dcterms:created xsi:type="dcterms:W3CDTF">2016-12-14T14:12:00Z</dcterms:created>
  <dcterms:modified xsi:type="dcterms:W3CDTF">2017-10-02T12:57:00Z</dcterms:modified>
</cp:coreProperties>
</file>